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94AD" w14:textId="77777777" w:rsidR="003F0F47" w:rsidRPr="00485EA4" w:rsidRDefault="003F0F47" w:rsidP="003F0F47">
      <w:pPr>
        <w:pStyle w:val="Heading1"/>
        <w:spacing w:before="60"/>
        <w:ind w:left="0"/>
      </w:pPr>
      <w:r w:rsidRPr="00485EA4">
        <w:t>FACULTY</w:t>
      </w:r>
      <w:r w:rsidRPr="00485EA4">
        <w:rPr>
          <w:spacing w:val="-1"/>
        </w:rPr>
        <w:t xml:space="preserve"> </w:t>
      </w:r>
      <w:r w:rsidRPr="00485EA4">
        <w:t xml:space="preserve">HANDBOOK </w:t>
      </w:r>
      <w:r w:rsidRPr="00485EA4">
        <w:rPr>
          <w:spacing w:val="-2"/>
        </w:rPr>
        <w:t>REVISIONS</w:t>
      </w:r>
    </w:p>
    <w:p w14:paraId="293B770F" w14:textId="249DA4D7" w:rsidR="003F0F47" w:rsidRPr="00485EA4" w:rsidRDefault="0077753A" w:rsidP="003F0F47">
      <w:pPr>
        <w:pStyle w:val="BodyText"/>
        <w:ind w:left="0"/>
      </w:pPr>
      <w:r>
        <w:t>APRIL 2025</w:t>
      </w:r>
    </w:p>
    <w:p w14:paraId="6953357E" w14:textId="77777777" w:rsidR="003F0F47" w:rsidRPr="00485EA4" w:rsidRDefault="003F0F47" w:rsidP="003F0F47">
      <w:pPr>
        <w:pStyle w:val="BodyText"/>
        <w:ind w:left="0"/>
      </w:pPr>
    </w:p>
    <w:p w14:paraId="383801B5" w14:textId="77777777" w:rsidR="003F0F47" w:rsidRPr="00485EA4" w:rsidRDefault="003F0F47" w:rsidP="003F0F47">
      <w:pPr>
        <w:pStyle w:val="Heading1"/>
        <w:ind w:left="0"/>
      </w:pPr>
      <w:r w:rsidRPr="00485EA4">
        <w:t>Explanatory</w:t>
      </w:r>
      <w:r w:rsidRPr="00485EA4">
        <w:rPr>
          <w:spacing w:val="-1"/>
        </w:rPr>
        <w:t xml:space="preserve"> </w:t>
      </w:r>
      <w:r w:rsidRPr="00485EA4">
        <w:rPr>
          <w:spacing w:val="-4"/>
        </w:rPr>
        <w:t>Memo</w:t>
      </w:r>
    </w:p>
    <w:p w14:paraId="09E59FE0" w14:textId="41B687E6" w:rsidR="003F0F47" w:rsidRPr="00485EA4" w:rsidRDefault="003F0F47">
      <w:pPr>
        <w:rPr>
          <w:rFonts w:ascii="Times New Roman" w:hAnsi="Times New Roman" w:cs="Times New Roman"/>
          <w:b/>
          <w:sz w:val="24"/>
          <w:szCs w:val="24"/>
        </w:rPr>
      </w:pPr>
      <w:r w:rsidRPr="00485EA4">
        <w:rPr>
          <w:rFonts w:ascii="Times New Roman" w:hAnsi="Times New Roman" w:cs="Times New Roman"/>
          <w:b/>
          <w:sz w:val="24"/>
          <w:szCs w:val="24"/>
        </w:rPr>
        <w:t>Chapter 3 and Chapter 10 revisions</w:t>
      </w:r>
    </w:p>
    <w:p w14:paraId="2714AB08" w14:textId="21E82B85" w:rsidR="003F0F47" w:rsidRDefault="003F0F47">
      <w:pPr>
        <w:rPr>
          <w:rFonts w:ascii="Times New Roman" w:hAnsi="Times New Roman" w:cs="Times New Roman"/>
          <w:bCs/>
          <w:sz w:val="24"/>
          <w:szCs w:val="24"/>
        </w:rPr>
      </w:pPr>
      <w:r w:rsidRPr="00485EA4">
        <w:rPr>
          <w:rFonts w:ascii="Times New Roman" w:hAnsi="Times New Roman" w:cs="Times New Roman"/>
          <w:bCs/>
          <w:sz w:val="24"/>
          <w:szCs w:val="24"/>
        </w:rPr>
        <w:t xml:space="preserve">The Faculty Handbook Committee </w:t>
      </w:r>
      <w:r w:rsidR="00485EA4" w:rsidRPr="00485EA4">
        <w:rPr>
          <w:rFonts w:ascii="Times New Roman" w:hAnsi="Times New Roman" w:cs="Times New Roman"/>
          <w:bCs/>
          <w:sz w:val="24"/>
          <w:szCs w:val="24"/>
        </w:rPr>
        <w:t xml:space="preserve">(FHC) </w:t>
      </w:r>
      <w:r w:rsidRPr="00485EA4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B17EEA">
        <w:rPr>
          <w:rFonts w:ascii="Times New Roman" w:hAnsi="Times New Roman" w:cs="Times New Roman"/>
          <w:bCs/>
          <w:sz w:val="24"/>
          <w:szCs w:val="24"/>
        </w:rPr>
        <w:t xml:space="preserve">presenting </w:t>
      </w:r>
      <w:r w:rsidRPr="00485EA4">
        <w:rPr>
          <w:rFonts w:ascii="Times New Roman" w:hAnsi="Times New Roman" w:cs="Times New Roman"/>
          <w:bCs/>
          <w:sz w:val="24"/>
          <w:szCs w:val="24"/>
        </w:rPr>
        <w:t>proposed revisions to Chapter 3</w:t>
      </w:r>
      <w:r w:rsidR="0077753A">
        <w:rPr>
          <w:rFonts w:ascii="Times New Roman" w:hAnsi="Times New Roman" w:cs="Times New Roman"/>
          <w:bCs/>
          <w:sz w:val="24"/>
          <w:szCs w:val="24"/>
        </w:rPr>
        <w:t>, Section 5</w:t>
      </w:r>
      <w:r w:rsidRPr="00485EA4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2245DE">
        <w:rPr>
          <w:rFonts w:ascii="Times New Roman" w:hAnsi="Times New Roman" w:cs="Times New Roman"/>
          <w:bCs/>
          <w:sz w:val="24"/>
          <w:szCs w:val="24"/>
        </w:rPr>
        <w:t>Academic Practices and Policies</w:t>
      </w:r>
      <w:r w:rsidR="0077753A">
        <w:rPr>
          <w:rFonts w:ascii="Times New Roman" w:hAnsi="Times New Roman" w:cs="Times New Roman"/>
          <w:bCs/>
          <w:sz w:val="24"/>
          <w:szCs w:val="24"/>
        </w:rPr>
        <w:t>: Leaves of Absence</w:t>
      </w:r>
      <w:r w:rsidRPr="00485EA4">
        <w:rPr>
          <w:rFonts w:ascii="Times New Roman" w:hAnsi="Times New Roman" w:cs="Times New Roman"/>
          <w:bCs/>
          <w:sz w:val="24"/>
          <w:szCs w:val="24"/>
        </w:rPr>
        <w:t>” and</w:t>
      </w:r>
      <w:r w:rsidR="0077753A">
        <w:rPr>
          <w:rFonts w:ascii="Times New Roman" w:hAnsi="Times New Roman" w:cs="Times New Roman"/>
          <w:bCs/>
          <w:sz w:val="24"/>
          <w:szCs w:val="24"/>
        </w:rPr>
        <w:t xml:space="preserve"> Chapter</w:t>
      </w:r>
      <w:r w:rsidRPr="00485EA4">
        <w:rPr>
          <w:rFonts w:ascii="Times New Roman" w:hAnsi="Times New Roman" w:cs="Times New Roman"/>
          <w:bCs/>
          <w:sz w:val="24"/>
          <w:szCs w:val="24"/>
        </w:rPr>
        <w:t xml:space="preserve"> 10 “</w:t>
      </w:r>
      <w:r w:rsidR="00E711FA">
        <w:rPr>
          <w:rFonts w:ascii="Times New Roman" w:hAnsi="Times New Roman" w:cs="Times New Roman"/>
          <w:bCs/>
          <w:sz w:val="24"/>
          <w:szCs w:val="24"/>
        </w:rPr>
        <w:t>Academic and Work-Life Balance</w:t>
      </w:r>
      <w:r w:rsidRPr="00485EA4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E711FA">
        <w:rPr>
          <w:rFonts w:ascii="Times New Roman" w:hAnsi="Times New Roman" w:cs="Times New Roman"/>
          <w:bCs/>
          <w:sz w:val="24"/>
          <w:szCs w:val="24"/>
        </w:rPr>
        <w:t xml:space="preserve">related to </w:t>
      </w:r>
      <w:r w:rsidRPr="00485EA4">
        <w:rPr>
          <w:rFonts w:ascii="Times New Roman" w:hAnsi="Times New Roman" w:cs="Times New Roman"/>
          <w:bCs/>
          <w:sz w:val="24"/>
          <w:szCs w:val="24"/>
        </w:rPr>
        <w:t xml:space="preserve">leave </w:t>
      </w:r>
      <w:r w:rsidR="00E711FA">
        <w:rPr>
          <w:rFonts w:ascii="Times New Roman" w:hAnsi="Times New Roman" w:cs="Times New Roman"/>
          <w:bCs/>
          <w:sz w:val="24"/>
          <w:szCs w:val="24"/>
        </w:rPr>
        <w:t xml:space="preserve">of absence </w:t>
      </w:r>
      <w:r w:rsidRPr="00485EA4">
        <w:rPr>
          <w:rFonts w:ascii="Times New Roman" w:hAnsi="Times New Roman" w:cs="Times New Roman"/>
          <w:bCs/>
          <w:sz w:val="24"/>
          <w:szCs w:val="24"/>
        </w:rPr>
        <w:t xml:space="preserve">polices. </w:t>
      </w:r>
    </w:p>
    <w:p w14:paraId="1903E142" w14:textId="665246FF" w:rsidR="0077753A" w:rsidRDefault="0077753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FHC reorganized these chapters to move all non-academic leaves to Chapter 10. Academic Leaves of Absence remain in Chapter 3. </w:t>
      </w:r>
    </w:p>
    <w:p w14:paraId="57CEE1D4" w14:textId="2FBF86CB" w:rsidR="0077753A" w:rsidRDefault="0077753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B17EEA">
        <w:rPr>
          <w:rFonts w:ascii="Times New Roman" w:hAnsi="Times New Roman" w:cs="Times New Roman"/>
          <w:bCs/>
          <w:sz w:val="24"/>
          <w:szCs w:val="24"/>
        </w:rPr>
        <w:t>o reflect these changes,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Faculty Handbook Committee </w:t>
      </w:r>
      <w:r w:rsidR="00B17EEA">
        <w:rPr>
          <w:rFonts w:ascii="Times New Roman" w:hAnsi="Times New Roman" w:cs="Times New Roman"/>
          <w:bCs/>
          <w:sz w:val="24"/>
          <w:szCs w:val="24"/>
        </w:rPr>
        <w:t xml:space="preserve">recommends </w:t>
      </w:r>
      <w:r>
        <w:rPr>
          <w:rFonts w:ascii="Times New Roman" w:hAnsi="Times New Roman" w:cs="Times New Roman"/>
          <w:bCs/>
          <w:sz w:val="24"/>
          <w:szCs w:val="24"/>
        </w:rPr>
        <w:t>renam</w:t>
      </w:r>
      <w:r w:rsidR="00B17EEA">
        <w:rPr>
          <w:rFonts w:ascii="Times New Roman" w:hAnsi="Times New Roman" w:cs="Times New Roman"/>
          <w:bCs/>
          <w:sz w:val="24"/>
          <w:szCs w:val="24"/>
        </w:rPr>
        <w:t>ing</w:t>
      </w:r>
      <w:r>
        <w:rPr>
          <w:rFonts w:ascii="Times New Roman" w:hAnsi="Times New Roman" w:cs="Times New Roman"/>
          <w:bCs/>
          <w:sz w:val="24"/>
          <w:szCs w:val="24"/>
        </w:rPr>
        <w:t xml:space="preserve"> Chapter 10 from “Academic and Work Life Balance” to “Non-Academic Leaves of Absence.” </w:t>
      </w:r>
      <w:r w:rsidR="00B17EEA">
        <w:rPr>
          <w:rFonts w:ascii="Times New Roman" w:hAnsi="Times New Roman" w:cs="Times New Roman"/>
          <w:bCs/>
          <w:sz w:val="24"/>
          <w:szCs w:val="24"/>
        </w:rPr>
        <w:t>The revisions to this chapter include:</w:t>
      </w:r>
    </w:p>
    <w:p w14:paraId="434234D8" w14:textId="71ACEF56" w:rsidR="00B17EEA" w:rsidRDefault="00B17EEA" w:rsidP="00B1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Reorganizing the Chapter into </w:t>
      </w:r>
      <w:r w:rsidR="00D42A30">
        <w:rPr>
          <w:rFonts w:ascii="Times New Roman" w:hAnsi="Times New Roman" w:cs="Times New Roman"/>
          <w:bCs/>
          <w:sz w:val="24"/>
          <w:szCs w:val="24"/>
        </w:rPr>
        <w:t xml:space="preserve">separate </w:t>
      </w:r>
      <w:r>
        <w:rPr>
          <w:rFonts w:ascii="Times New Roman" w:hAnsi="Times New Roman" w:cs="Times New Roman"/>
          <w:bCs/>
          <w:sz w:val="24"/>
          <w:szCs w:val="24"/>
        </w:rPr>
        <w:t>sections covering Medical Leaves, Parental Leave, Considerations for Tenure Track Faculty, and Non-Medical Leaves;</w:t>
      </w:r>
    </w:p>
    <w:p w14:paraId="2E96BD8C" w14:textId="563E16EF" w:rsidR="00B17EEA" w:rsidRDefault="00B17EEA" w:rsidP="00B1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Updating Medical Leaves to include information on Short and Long Term Disability,</w:t>
      </w:r>
      <w:r w:rsidR="00D42A30">
        <w:rPr>
          <w:rFonts w:ascii="Times New Roman" w:hAnsi="Times New Roman" w:cs="Times New Roman"/>
          <w:bCs/>
          <w:sz w:val="24"/>
          <w:szCs w:val="24"/>
        </w:rPr>
        <w:t xml:space="preserve"> which </w:t>
      </w:r>
      <w:r>
        <w:rPr>
          <w:rFonts w:ascii="Times New Roman" w:hAnsi="Times New Roman" w:cs="Times New Roman"/>
          <w:bCs/>
          <w:sz w:val="24"/>
          <w:szCs w:val="24"/>
        </w:rPr>
        <w:t>Tulane began offering to all employees in 2024;</w:t>
      </w:r>
    </w:p>
    <w:p w14:paraId="779687BC" w14:textId="583171D6" w:rsidR="003F0F47" w:rsidRDefault="00B17EEA" w:rsidP="00B1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Updating the section on the </w:t>
      </w:r>
      <w:hyperlink r:id="rId5" w:history="1">
        <w:r w:rsidRPr="00D42A3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Family and Medical Leave Act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for greater consistency and clarity; and</w:t>
      </w:r>
    </w:p>
    <w:p w14:paraId="194E8FA6" w14:textId="71D36D3A" w:rsidR="00B17EEA" w:rsidRDefault="00B17EEA" w:rsidP="00B17E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Incorporating the entire text of the Parental Leave Policy for Faculty.</w:t>
      </w:r>
    </w:p>
    <w:p w14:paraId="64E22703" w14:textId="20DB0A73" w:rsidR="003F0F47" w:rsidRPr="00D42A30" w:rsidRDefault="00D42A30" w:rsidP="00D42A30">
      <w:pPr>
        <w:rPr>
          <w:rStyle w:val="eop"/>
          <w:rFonts w:ascii="Times New Roman" w:hAnsi="Times New Roman" w:cs="Times New Roman"/>
          <w:bCs/>
          <w:sz w:val="24"/>
          <w:szCs w:val="24"/>
        </w:rPr>
      </w:pPr>
      <w:r>
        <w:rPr>
          <w:rStyle w:val="eop"/>
          <w:rFonts w:ascii="Times New Roman" w:hAnsi="Times New Roman" w:cs="Times New Roman"/>
          <w:bCs/>
          <w:sz w:val="24"/>
          <w:szCs w:val="24"/>
        </w:rPr>
        <w:t>In addition, the Office of Human Resources</w:t>
      </w:r>
      <w:r w:rsidR="003F0F47"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 established a new partnership with The Standard Insurance Company to manage Family Medical, Parental, and similar leaves of absence to make the experience of </w:t>
      </w:r>
      <w:hyperlink r:id="rId6" w:tgtFrame="_blank" w:history="1">
        <w:r w:rsidR="003F0F47" w:rsidRPr="00485EA4">
          <w:rPr>
            <w:rStyle w:val="normaltextrun"/>
            <w:rFonts w:ascii="Times New Roman" w:hAnsi="Times New Roman" w:cs="Times New Roman"/>
            <w:color w:val="0563C1"/>
            <w:sz w:val="24"/>
            <w:szCs w:val="24"/>
            <w:u w:val="single"/>
          </w:rPr>
          <w:t>reporting a leave of absence</w:t>
        </w:r>
      </w:hyperlink>
      <w:r w:rsidR="003F0F47" w:rsidRPr="00485EA4">
        <w:rPr>
          <w:rStyle w:val="normaltextrun"/>
          <w:rFonts w:ascii="Times New Roman" w:hAnsi="Times New Roman" w:cs="Times New Roman"/>
          <w:sz w:val="24"/>
          <w:szCs w:val="24"/>
        </w:rPr>
        <w:t xml:space="preserve"> smoother and easier. </w:t>
      </w:r>
      <w:r w:rsidR="003F0F47" w:rsidRPr="00485EA4">
        <w:rPr>
          <w:rStyle w:val="eop"/>
          <w:rFonts w:ascii="Times New Roman" w:hAnsi="Times New Roman" w:cs="Times New Roman"/>
          <w:sz w:val="24"/>
          <w:szCs w:val="24"/>
        </w:rPr>
        <w:t> </w:t>
      </w:r>
      <w:r>
        <w:rPr>
          <w:rStyle w:val="eop"/>
          <w:rFonts w:ascii="Times New Roman" w:hAnsi="Times New Roman" w:cs="Times New Roman"/>
          <w:sz w:val="24"/>
          <w:szCs w:val="24"/>
        </w:rPr>
        <w:t xml:space="preserve">Contact information for The Standard is now linked in the Faculty Handbook. </w:t>
      </w:r>
    </w:p>
    <w:sectPr w:rsidR="003F0F47" w:rsidRPr="00D4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264DB"/>
    <w:multiLevelType w:val="hybridMultilevel"/>
    <w:tmpl w:val="DF0C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08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47"/>
    <w:rsid w:val="000F021A"/>
    <w:rsid w:val="002245DE"/>
    <w:rsid w:val="00282532"/>
    <w:rsid w:val="002877E9"/>
    <w:rsid w:val="003F0F47"/>
    <w:rsid w:val="00485EA4"/>
    <w:rsid w:val="0077753A"/>
    <w:rsid w:val="007E6C08"/>
    <w:rsid w:val="00825B55"/>
    <w:rsid w:val="00863B3C"/>
    <w:rsid w:val="00B17EEA"/>
    <w:rsid w:val="00D42A30"/>
    <w:rsid w:val="00E7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024C"/>
  <w15:chartTrackingRefBased/>
  <w15:docId w15:val="{DE2A4B8F-1786-418B-9192-B7ACE999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0F47"/>
    <w:pPr>
      <w:widowControl w:val="0"/>
      <w:autoSpaceDE w:val="0"/>
      <w:autoSpaceDN w:val="0"/>
      <w:spacing w:after="0" w:line="240" w:lineRule="auto"/>
      <w:ind w:left="44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0F47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3F0F47"/>
  </w:style>
  <w:style w:type="character" w:customStyle="1" w:styleId="eop">
    <w:name w:val="eop"/>
    <w:basedOn w:val="DefaultParagraphFont"/>
    <w:rsid w:val="003F0F47"/>
  </w:style>
  <w:style w:type="character" w:customStyle="1" w:styleId="contextualspellingandgrammarerror">
    <w:name w:val="contextualspellingandgrammarerror"/>
    <w:basedOn w:val="DefaultParagraphFont"/>
    <w:rsid w:val="003F0F47"/>
  </w:style>
  <w:style w:type="character" w:customStyle="1" w:styleId="spellingerror">
    <w:name w:val="spellingerror"/>
    <w:basedOn w:val="DefaultParagraphFont"/>
    <w:rsid w:val="003F0F47"/>
  </w:style>
  <w:style w:type="character" w:customStyle="1" w:styleId="Heading1Char">
    <w:name w:val="Heading 1 Char"/>
    <w:basedOn w:val="DefaultParagraphFont"/>
    <w:link w:val="Heading1"/>
    <w:uiPriority w:val="9"/>
    <w:rsid w:val="003F0F4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F0F47"/>
    <w:pPr>
      <w:widowControl w:val="0"/>
      <w:autoSpaceDE w:val="0"/>
      <w:autoSpaceDN w:val="0"/>
      <w:spacing w:after="0" w:line="240" w:lineRule="auto"/>
      <w:ind w:left="11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0F4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17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tulane.edu/reporting-leave-absence" TargetMode="External"/><Relationship Id="rId5" Type="http://schemas.openxmlformats.org/officeDocument/2006/relationships/hyperlink" Target="https://hr.tulane.edu/fmla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OGC</dc:creator>
  <cp:keywords/>
  <dc:description/>
  <cp:lastModifiedBy>TU OGC</cp:lastModifiedBy>
  <cp:revision>3</cp:revision>
  <dcterms:created xsi:type="dcterms:W3CDTF">2025-03-27T16:51:00Z</dcterms:created>
  <dcterms:modified xsi:type="dcterms:W3CDTF">2025-03-27T17:15:00Z</dcterms:modified>
</cp:coreProperties>
</file>